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65AE" w14:textId="77777777" w:rsidR="002A0740" w:rsidRDefault="002A0740" w:rsidP="002A07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3F65337F" w:rsidR="00E43A1A" w:rsidRPr="00425863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418"/>
        <w:gridCol w:w="1842"/>
        <w:gridCol w:w="1276"/>
        <w:gridCol w:w="1701"/>
        <w:gridCol w:w="1559"/>
        <w:gridCol w:w="3687"/>
      </w:tblGrid>
      <w:tr w:rsidR="005A4609" w:rsidRPr="002A0740" w14:paraId="5F54CA29" w14:textId="62C7ABB3" w:rsidTr="005A4609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2" w:type="dxa"/>
            <w:vMerge w:val="restart"/>
          </w:tcPr>
          <w:p w14:paraId="024FFB1B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276" w:type="dxa"/>
            <w:vMerge w:val="restart"/>
          </w:tcPr>
          <w:p w14:paraId="5160DF13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559" w:type="dxa"/>
          </w:tcPr>
          <w:p w14:paraId="0E7CA864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687" w:type="dxa"/>
            <w:vMerge w:val="restart"/>
          </w:tcPr>
          <w:p w14:paraId="2112E857" w14:textId="0FA6987A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609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5A4609" w:rsidRPr="002A0740" w14:paraId="3FB957A5" w14:textId="6D68242D" w:rsidTr="005A4609">
        <w:tc>
          <w:tcPr>
            <w:tcW w:w="2127" w:type="dxa"/>
            <w:vMerge/>
          </w:tcPr>
          <w:p w14:paraId="52DC6BD2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13205D5C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BAA4EAA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D8EF0D2" w14:textId="51F43DE5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687" w:type="dxa"/>
            <w:vMerge/>
          </w:tcPr>
          <w:p w14:paraId="4F40B2A1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4609" w:rsidRPr="002A0740" w14:paraId="4895FC3D" w14:textId="0011B411" w:rsidTr="005A4609">
        <w:tc>
          <w:tcPr>
            <w:tcW w:w="2127" w:type="dxa"/>
          </w:tcPr>
          <w:p w14:paraId="446426FD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14:paraId="0885D06C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1099799C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1C458C03" w14:textId="77777777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14:paraId="4235A107" w14:textId="523CEFE8" w:rsidR="005A4609" w:rsidRPr="002A0740" w:rsidRDefault="005A460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A4609" w:rsidRPr="002A0740" w14:paraId="5998D830" w14:textId="1E6F73DF" w:rsidTr="005A4609">
        <w:trPr>
          <w:trHeight w:val="1065"/>
        </w:trPr>
        <w:tc>
          <w:tcPr>
            <w:tcW w:w="2127" w:type="dxa"/>
            <w:vAlign w:val="center"/>
          </w:tcPr>
          <w:p w14:paraId="7AFF13C8" w14:textId="78DE6B56" w:rsidR="005A4609" w:rsidRPr="002A0740" w:rsidRDefault="005A4609" w:rsidP="002B4002">
            <w:pPr>
              <w:jc w:val="center"/>
              <w:rPr>
                <w:rFonts w:ascii="Times New Roman" w:hAnsi="Times New Roman" w:cs="Times New Roman"/>
              </w:rPr>
            </w:pPr>
            <w:r w:rsidRPr="00550936">
              <w:rPr>
                <w:rFonts w:ascii="Times New Roman" w:hAnsi="Times New Roman" w:cs="Times New Roman"/>
              </w:rPr>
              <w:t>Пально-мастильні матеріали (дизельне паливо)</w:t>
            </w:r>
          </w:p>
        </w:tc>
        <w:tc>
          <w:tcPr>
            <w:tcW w:w="2693" w:type="dxa"/>
            <w:vAlign w:val="center"/>
          </w:tcPr>
          <w:p w14:paraId="26A6D85E" w14:textId="2F387740" w:rsidR="005A4609" w:rsidRPr="002A0740" w:rsidRDefault="005A4609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550936">
              <w:rPr>
                <w:rFonts w:ascii="Times New Roman" w:hAnsi="Times New Roman" w:cs="Times New Roman"/>
              </w:rPr>
              <w:t>09130000-9 Нафта і дистиляти</w:t>
            </w:r>
          </w:p>
        </w:tc>
        <w:tc>
          <w:tcPr>
            <w:tcW w:w="1418" w:type="dxa"/>
            <w:vAlign w:val="center"/>
          </w:tcPr>
          <w:p w14:paraId="69C75999" w14:textId="736E4247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vAlign w:val="center"/>
          </w:tcPr>
          <w:p w14:paraId="1FC53F6A" w14:textId="0B4C4928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14:paraId="6D1E9082" w14:textId="77444F83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0E3BC672" w14:textId="6C757DF6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Березень</w:t>
            </w:r>
          </w:p>
          <w:p w14:paraId="489AC49C" w14:textId="7B715CAD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6BBE389D" w14:textId="77777777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5A4609" w:rsidRPr="002A0740" w:rsidRDefault="005A4609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14:paraId="34BCE976" w14:textId="520CAC74" w:rsidR="005A4609" w:rsidRPr="002A0740" w:rsidRDefault="005A460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609">
              <w:rPr>
                <w:rFonts w:ascii="Times New Roman" w:hAnsi="Times New Roman" w:cs="Times New Roman"/>
              </w:rPr>
              <w:t>ID: UA-2025-03-27-009794-a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618DAF4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364B20">
        <w:rPr>
          <w:rFonts w:ascii="Times New Roman" w:hAnsi="Times New Roman" w:cs="Times New Roman"/>
          <w:sz w:val="24"/>
          <w:szCs w:val="24"/>
        </w:rPr>
        <w:t>2</w:t>
      </w:r>
      <w:r w:rsidR="00550936">
        <w:rPr>
          <w:rFonts w:ascii="Times New Roman" w:hAnsi="Times New Roman" w:cs="Times New Roman"/>
          <w:sz w:val="24"/>
          <w:szCs w:val="24"/>
        </w:rPr>
        <w:t>7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B9327E" w:rsidRPr="002A0740">
        <w:rPr>
          <w:rFonts w:ascii="Times New Roman" w:hAnsi="Times New Roman" w:cs="Times New Roman"/>
          <w:sz w:val="24"/>
          <w:szCs w:val="24"/>
        </w:rPr>
        <w:t>3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550936">
        <w:rPr>
          <w:rFonts w:ascii="Times New Roman" w:hAnsi="Times New Roman" w:cs="Times New Roman"/>
          <w:sz w:val="24"/>
          <w:szCs w:val="24"/>
        </w:rPr>
        <w:t>94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EC877B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F01D21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F01D21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21EEC" w14:textId="77777777" w:rsidR="0020073C" w:rsidRDefault="0020073C" w:rsidP="0023219C">
      <w:pPr>
        <w:spacing w:after="0" w:line="240" w:lineRule="auto"/>
      </w:pPr>
      <w:r>
        <w:separator/>
      </w:r>
    </w:p>
  </w:endnote>
  <w:endnote w:type="continuationSeparator" w:id="0">
    <w:p w14:paraId="024B0E29" w14:textId="77777777" w:rsidR="0020073C" w:rsidRDefault="0020073C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962B" w14:textId="77777777" w:rsidR="0020073C" w:rsidRDefault="0020073C" w:rsidP="0023219C">
      <w:pPr>
        <w:spacing w:after="0" w:line="240" w:lineRule="auto"/>
      </w:pPr>
      <w:r>
        <w:separator/>
      </w:r>
    </w:p>
  </w:footnote>
  <w:footnote w:type="continuationSeparator" w:id="0">
    <w:p w14:paraId="117ED764" w14:textId="77777777" w:rsidR="0020073C" w:rsidRDefault="0020073C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A50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73C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97C58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609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5F38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835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5220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635</cp:revision>
  <cp:lastPrinted>2025-04-02T11:40:00Z</cp:lastPrinted>
  <dcterms:created xsi:type="dcterms:W3CDTF">2020-10-07T13:56:00Z</dcterms:created>
  <dcterms:modified xsi:type="dcterms:W3CDTF">2025-05-08T05:31:00Z</dcterms:modified>
</cp:coreProperties>
</file>